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54" w:rsidRPr="00946654" w:rsidRDefault="00946654" w:rsidP="00946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Памятка об информационной безопасности</w:t>
      </w:r>
    </w:p>
    <w:p w:rsidR="00946654" w:rsidRPr="00946654" w:rsidRDefault="00946654" w:rsidP="00946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(для детей)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6654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серьёзный уровень защиты от вредоносных программ;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дорабтки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lastRenderedPageBreak/>
        <w:t>4. Используй антивирусные программные продукты известных производителей, с автоматическим обновлением баз;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проференных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Сети WI-FI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», который переводится как «беспроводная точность».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, что в переводе означает «высокая точность».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Не используй публичный WI-FI для передачи личных данных, например, для выхода в социальные сети или в электронную почту;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«https://»;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без твоего согласия. 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</w:t>
      </w:r>
      <w:r w:rsidRPr="00946654">
        <w:rPr>
          <w:rFonts w:ascii="Times New Roman" w:hAnsi="Times New Roman" w:cs="Times New Roman"/>
          <w:sz w:val="28"/>
          <w:szCs w:val="28"/>
        </w:rPr>
        <w:lastRenderedPageBreak/>
        <w:t>что анонимные - это те, в которых разрешается проводить операции без идентификации пользователя, а в не анонимных идентификация пользователя является обязательной.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 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946654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!;;</w:t>
      </w:r>
      <w:proofErr w:type="gramEnd"/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знаешь, и кто первый в рейтинге;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@» или «рок2013» вместо «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темаІЗ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»;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654">
        <w:rPr>
          <w:rFonts w:ascii="Times New Roman" w:hAnsi="Times New Roman" w:cs="Times New Roman"/>
          <w:sz w:val="28"/>
          <w:szCs w:val="28"/>
        </w:rPr>
        <w:lastRenderedPageBreak/>
        <w:t>Кибербуллинг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Соблюдай свой виртуальную честь смолоду;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1. Ничего не является по-настоящему бесплатным. Будь осторожен, </w:t>
      </w:r>
      <w:proofErr w:type="gramStart"/>
      <w:r w:rsidRPr="00946654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946654">
        <w:rPr>
          <w:rFonts w:ascii="Times New Roman" w:hAnsi="Times New Roman" w:cs="Times New Roman"/>
          <w:sz w:val="28"/>
          <w:szCs w:val="28"/>
        </w:rPr>
        <w:t xml:space="preserve"> когда тебе предлагают бесплатный контент, в нем могут быть скрыты какие-то платные услуги;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2. Думай, прежде чем отправить SMS, фото или видео. Ты точно знаешь, где они будут в конечном итоге?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Необходимо обновлять операционную систему твоего смартфона;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Используй антивирусные программы для мобильных телефонов;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lastRenderedPageBreak/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7. Периодически проверяй какие платные услуги активированы на твоем номере;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8. Давай свой номер мобильного телефона только людям, которых ты знаешь и кому доверяешь;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65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Основные советы по безопасности твоего игрового аккаунта: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— пароль).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>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lastRenderedPageBreak/>
        <w:t>2. Используй безопасные веб-сайты, в том числе, интернет-магазинов и поисковых систем;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</w:t>
      </w:r>
      <w:r w:rsidRPr="00946654">
        <w:rPr>
          <w:rFonts w:ascii="Times New Roman" w:hAnsi="Times New Roman" w:cs="Times New Roman"/>
          <w:sz w:val="28"/>
          <w:szCs w:val="28"/>
        </w:rPr>
        <w:lastRenderedPageBreak/>
        <w:t>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946654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</w:p>
    <w:p w:rsidR="003342D7" w:rsidRPr="00946654" w:rsidRDefault="00946654" w:rsidP="00946654">
      <w:pPr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 xml:space="preserve">О портале </w:t>
      </w:r>
      <w:proofErr w:type="spellStart"/>
      <w:r w:rsidRPr="00946654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946654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3342D7" w:rsidRPr="0094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54"/>
    <w:rsid w:val="003342D7"/>
    <w:rsid w:val="009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EF21-D6AE-4A56-B574-A9DCCA8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2021-10-11T08:44:00Z</dcterms:created>
  <dcterms:modified xsi:type="dcterms:W3CDTF">2021-10-11T08:46:00Z</dcterms:modified>
</cp:coreProperties>
</file>